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94B" w:rsidRPr="001D7FC2" w:rsidRDefault="00C4094B" w:rsidP="00C4094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Утверждено: 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Директор МБОУ ООШ № 23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Е.Н. Казарина</w:t>
      </w:r>
    </w:p>
    <w:p w:rsidR="00C4094B" w:rsidRPr="001D7FC2" w:rsidRDefault="00C4094B" w:rsidP="00C4094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______________ 20__ г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Протокол заседания педсовета</w:t>
      </w:r>
    </w:p>
    <w:p w:rsidR="00C4094B" w:rsidRPr="001D7FC2" w:rsidRDefault="00C4094B" w:rsidP="00C4094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№ ________ от ___________</w:t>
      </w:r>
    </w:p>
    <w:p w:rsidR="00C4094B" w:rsidRDefault="00C4094B" w:rsidP="00C409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094B" w:rsidRPr="00C4094B" w:rsidRDefault="00C4094B" w:rsidP="00C4094B">
      <w:pPr>
        <w:jc w:val="center"/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b/>
          <w:bCs/>
          <w:sz w:val="24"/>
          <w:szCs w:val="24"/>
        </w:rPr>
        <w:t xml:space="preserve">об общем собрании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работников МБОУ ООШ № 23</w:t>
      </w:r>
      <w:r w:rsidRPr="00C4094B">
        <w:rPr>
          <w:rFonts w:ascii="Times New Roman" w:hAnsi="Times New Roman" w:cs="Times New Roman"/>
          <w:sz w:val="24"/>
          <w:szCs w:val="24"/>
        </w:rPr>
        <w:t> 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b/>
          <w:bCs/>
          <w:sz w:val="24"/>
          <w:szCs w:val="24"/>
        </w:rPr>
        <w:t>I.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 xml:space="preserve">1.1. Настоящее Положение об Общем собрании </w:t>
      </w:r>
      <w:r>
        <w:rPr>
          <w:rFonts w:ascii="Times New Roman" w:hAnsi="Times New Roman" w:cs="Times New Roman"/>
          <w:sz w:val="24"/>
          <w:szCs w:val="24"/>
        </w:rPr>
        <w:t xml:space="preserve">работников МБОУ ООШ № 23 </w:t>
      </w:r>
      <w:r w:rsidRPr="00C4094B">
        <w:rPr>
          <w:rFonts w:ascii="Times New Roman" w:hAnsi="Times New Roman" w:cs="Times New Roman"/>
          <w:sz w:val="24"/>
          <w:szCs w:val="24"/>
        </w:rPr>
        <w:t>(далее Положение) разработано в соответствии с Трудовым кодексом РФ</w:t>
      </w:r>
      <w:r w:rsidR="008D48C6"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от 30.12.2001 № 197-Ф3 (ред.25.07.2002), Федеральным Законом РФ</w:t>
      </w:r>
      <w:r w:rsidR="008D48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C4094B">
        <w:rPr>
          <w:rFonts w:ascii="Times New Roman" w:hAnsi="Times New Roman" w:cs="Times New Roman"/>
          <w:sz w:val="24"/>
          <w:szCs w:val="24"/>
        </w:rPr>
        <w:t xml:space="preserve">"Об образовании в Российской Федерации" № 273 -ФЗ, Уставом </w:t>
      </w:r>
      <w:r>
        <w:rPr>
          <w:rFonts w:ascii="Times New Roman" w:hAnsi="Times New Roman" w:cs="Times New Roman"/>
          <w:sz w:val="24"/>
          <w:szCs w:val="24"/>
        </w:rPr>
        <w:t xml:space="preserve">МБОУ ООШ № 23 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Общее собрание Учреждения осуществляет общее руководство Учреждением.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Общее собрание представляет полномочия трудового коллектива.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Общее собрание возглавляется председателем Общего собрания (директором учреждения).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Решения Общего собрания Учреждения, принятые в пределах его полномочий и в соответствии с законодательством, обязательны для исполнения администрацией, всеми членами коллектива.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1.6.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Изменения и дополнения в настоящее положение вносятся Общим собранием и принимаются на его заседании.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СРОК ПОЛНОМОЧИЙ:</w:t>
      </w:r>
      <w:r w:rsidRPr="00C4094B">
        <w:rPr>
          <w:rFonts w:ascii="Times New Roman" w:hAnsi="Times New Roman" w:cs="Times New Roman"/>
          <w:sz w:val="24"/>
          <w:szCs w:val="24"/>
        </w:rPr>
        <w:br/>
        <w:t>1.7.Срок данного положения не ограничен. Положение действует до принятия нового.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b/>
          <w:bCs/>
          <w:sz w:val="24"/>
          <w:szCs w:val="24"/>
        </w:rPr>
        <w:t>Структура Общего собрания, порядок его формирования.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2.1.В состав общего собрания входят </w:t>
      </w:r>
      <w:r w:rsidRPr="00C4094B">
        <w:rPr>
          <w:rFonts w:ascii="Times New Roman" w:hAnsi="Times New Roman" w:cs="Times New Roman"/>
          <w:sz w:val="24"/>
          <w:szCs w:val="24"/>
          <w:u w:val="single"/>
        </w:rPr>
        <w:t>все работники Учреждения</w:t>
      </w:r>
      <w:r w:rsidRPr="00C4094B">
        <w:rPr>
          <w:rFonts w:ascii="Times New Roman" w:hAnsi="Times New Roman" w:cs="Times New Roman"/>
          <w:sz w:val="24"/>
          <w:szCs w:val="24"/>
        </w:rPr>
        <w:t>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2.2.На заседание Общего собрания могут быть приглашены представители Учредителя, общественных организаций, органов муниципального и государственного управления.</w:t>
      </w:r>
      <w:r w:rsidRPr="00C4094B">
        <w:rPr>
          <w:rFonts w:ascii="Times New Roman" w:hAnsi="Times New Roman" w:cs="Times New Roman"/>
          <w:sz w:val="24"/>
          <w:szCs w:val="24"/>
        </w:rPr>
        <w:br/>
        <w:t>Лица, приглашенные на собрание, пользуются правом совещательного голоса, могут вносить предложения и заявления, участвовать в обсуждении вопросов, находящихся в их компетентности.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2.3. Для ведения Общего собрания из его состава открытым голосованием избирается председатель и секретарь.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2.4. Председатель Общего собрания:</w:t>
      </w:r>
      <w:r w:rsidRPr="00C4094B">
        <w:rPr>
          <w:rFonts w:ascii="Times New Roman" w:hAnsi="Times New Roman" w:cs="Times New Roman"/>
          <w:sz w:val="24"/>
          <w:szCs w:val="24"/>
        </w:rPr>
        <w:br/>
        <w:t>- организует деятельность Общего собрания;</w:t>
      </w:r>
      <w:r w:rsidRPr="00C4094B">
        <w:rPr>
          <w:rFonts w:ascii="Times New Roman" w:hAnsi="Times New Roman" w:cs="Times New Roman"/>
          <w:sz w:val="24"/>
          <w:szCs w:val="24"/>
        </w:rPr>
        <w:br/>
        <w:t>- информирует членов трудового коллектива о предстоящем заседании не менее чем за 30 дней до его проведения;</w:t>
      </w:r>
      <w:r w:rsidRPr="00C4094B">
        <w:rPr>
          <w:rFonts w:ascii="Times New Roman" w:hAnsi="Times New Roman" w:cs="Times New Roman"/>
          <w:sz w:val="24"/>
          <w:szCs w:val="24"/>
        </w:rPr>
        <w:br/>
        <w:t>- организует подготовку и проведение заседания;</w:t>
      </w:r>
      <w:r w:rsidRPr="00C4094B">
        <w:rPr>
          <w:rFonts w:ascii="Times New Roman" w:hAnsi="Times New Roman" w:cs="Times New Roman"/>
          <w:sz w:val="24"/>
          <w:szCs w:val="24"/>
        </w:rPr>
        <w:br/>
        <w:t>- определяет повестку дня;</w:t>
      </w:r>
      <w:r w:rsidRPr="00C4094B">
        <w:rPr>
          <w:rFonts w:ascii="Times New Roman" w:hAnsi="Times New Roman" w:cs="Times New Roman"/>
          <w:sz w:val="24"/>
          <w:szCs w:val="24"/>
        </w:rPr>
        <w:br/>
        <w:t>- контролирует выполнение решений.</w:t>
      </w:r>
      <w:r w:rsidRPr="00C4094B">
        <w:rPr>
          <w:rFonts w:ascii="Times New Roman" w:hAnsi="Times New Roman" w:cs="Times New Roman"/>
          <w:sz w:val="24"/>
          <w:szCs w:val="24"/>
        </w:rPr>
        <w:br/>
        <w:t>2.5. Общее собрание </w:t>
      </w:r>
      <w:r w:rsidRPr="00C4094B">
        <w:rPr>
          <w:rFonts w:ascii="Times New Roman" w:hAnsi="Times New Roman" w:cs="Times New Roman"/>
          <w:sz w:val="24"/>
          <w:szCs w:val="24"/>
          <w:u w:val="single"/>
        </w:rPr>
        <w:t>собирается не реже 1 раз в календарный год. </w:t>
      </w:r>
      <w:r w:rsidRPr="00C4094B">
        <w:rPr>
          <w:rFonts w:ascii="Times New Roman" w:hAnsi="Times New Roman" w:cs="Times New Roman"/>
          <w:sz w:val="24"/>
          <w:szCs w:val="24"/>
        </w:rPr>
        <w:t xml:space="preserve">Внеочередной созыв </w:t>
      </w:r>
      <w:r w:rsidRPr="00C4094B">
        <w:rPr>
          <w:rFonts w:ascii="Times New Roman" w:hAnsi="Times New Roman" w:cs="Times New Roman"/>
          <w:sz w:val="24"/>
          <w:szCs w:val="24"/>
        </w:rPr>
        <w:lastRenderedPageBreak/>
        <w:t>общего собрания может произойти по требованию директора или по заявлению 1\3 членов собрания, поданному в письменном виде.</w:t>
      </w:r>
      <w:r w:rsidRPr="00C4094B">
        <w:rPr>
          <w:rFonts w:ascii="Times New Roman" w:hAnsi="Times New Roman" w:cs="Times New Roman"/>
          <w:sz w:val="24"/>
          <w:szCs w:val="24"/>
        </w:rPr>
        <w:br/>
        <w:t>2.6. Общее собрание считается правомочным, если на нем присутствует не менее 50% членов трудового коллектива Учреждения.</w:t>
      </w:r>
      <w:r w:rsidRPr="00C4094B">
        <w:rPr>
          <w:rFonts w:ascii="Times New Roman" w:hAnsi="Times New Roman" w:cs="Times New Roman"/>
          <w:sz w:val="24"/>
          <w:szCs w:val="24"/>
        </w:rPr>
        <w:br/>
        <w:t>2.7. Решение Общего собрания принимается открытым голосованием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2.8. Решение Общего собрания считается принятым, если за него проголосовало более 50% присутствующих.</w:t>
      </w:r>
      <w:r w:rsidRPr="00C4094B">
        <w:rPr>
          <w:rFonts w:ascii="Times New Roman" w:hAnsi="Times New Roman" w:cs="Times New Roman"/>
          <w:sz w:val="24"/>
          <w:szCs w:val="24"/>
        </w:rPr>
        <w:br/>
        <w:t>2.9. Решение Общего собрания обязательно к исполнению для всех членов трудового коллектива Учреждения.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b/>
          <w:bCs/>
          <w:sz w:val="24"/>
          <w:szCs w:val="24"/>
        </w:rPr>
        <w:t>III. Компетенция Общего собрания трудового коллектива.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Общее руководство Учреждением осуществляет общее собрание Учреждения.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Общее собрание: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3.1. определяет порядок и условия предоставления социальных гарантий и льгот: сокращенную рабочую неделю, удлиненный оплачиваемый отпуск, длительный отпуск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(до 1года) педагогическим работникам и другие дополнительные льготы, предусмотренные законодательством РФ,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3.2. вносит предложения по улучшению финансово- хозяйственной деятельности Учреждения, заслушивает отчеты директора, главного бухгалтера, врача о деятельности учреждения,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принимает Устав Учреждения и вносит в него необходимые изменения,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устанавливает структуру управления Учреждением и изменяет ее,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утверждает Положение об Управляющем совете Учреждения,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3.6. утверждает сформированный состав Управляющего совета,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3.7. обсуждает содержание годового публичного отчета доклада Учреждения, принимает резолюцию по итогам обсуждения.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3.8 принимает и рассматривает программы развития учреждения;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3.9 утверждение коллективных требований к Работодателю;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b/>
          <w:bCs/>
          <w:sz w:val="24"/>
          <w:szCs w:val="24"/>
        </w:rPr>
        <w:t>IV. Права и обязанности Общего собрания.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4.1. Общее собрание трудового коллектива имеет право:</w:t>
      </w:r>
      <w:r w:rsidRPr="00C4094B">
        <w:rPr>
          <w:rFonts w:ascii="Times New Roman" w:hAnsi="Times New Roman" w:cs="Times New Roman"/>
          <w:sz w:val="24"/>
          <w:szCs w:val="24"/>
        </w:rPr>
        <w:br/>
        <w:t>- участвовать в управлении Учреждением;</w:t>
      </w:r>
      <w:r w:rsidRPr="00C4094B">
        <w:rPr>
          <w:rFonts w:ascii="Times New Roman" w:hAnsi="Times New Roman" w:cs="Times New Roman"/>
          <w:sz w:val="24"/>
          <w:szCs w:val="24"/>
        </w:rPr>
        <w:br/>
        <w:t>- выходить с предложениями и заявлениями на Учредителя, в органы муниципальной и государственной власти, в общественные организации.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4.2.Каждый член Общего собрания трудового коллектива имеет право:</w:t>
      </w:r>
      <w:r w:rsidRPr="00C4094B">
        <w:rPr>
          <w:rFonts w:ascii="Times New Roman" w:hAnsi="Times New Roman" w:cs="Times New Roman"/>
          <w:sz w:val="24"/>
          <w:szCs w:val="24"/>
        </w:rPr>
        <w:br/>
        <w:t>- потребовать обсуждения Общим собранием любого вопроса, касающегося деятельности Учреждения, если его предложение поддержит не менее одной трети членов собрания;</w:t>
      </w:r>
      <w:r w:rsidRPr="00C4094B">
        <w:rPr>
          <w:rFonts w:ascii="Times New Roman" w:hAnsi="Times New Roman" w:cs="Times New Roman"/>
          <w:sz w:val="24"/>
          <w:szCs w:val="24"/>
        </w:rPr>
        <w:br/>
        <w:t>- при несогласии с решением Общего собрания высказать свое мотивированное мнение, которое должно быть занесено в протокол.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4.3.Общее собрание несет ответственность:</w:t>
      </w:r>
      <w:r w:rsidRPr="00C4094B">
        <w:rPr>
          <w:rFonts w:ascii="Times New Roman" w:hAnsi="Times New Roman" w:cs="Times New Roman"/>
          <w:sz w:val="24"/>
          <w:szCs w:val="24"/>
        </w:rPr>
        <w:br/>
        <w:t xml:space="preserve">- за выполнение, выполнение в неполном объеме или невыполнение закрепленных за ним </w:t>
      </w:r>
      <w:r w:rsidRPr="00C4094B">
        <w:rPr>
          <w:rFonts w:ascii="Times New Roman" w:hAnsi="Times New Roman" w:cs="Times New Roman"/>
          <w:sz w:val="24"/>
          <w:szCs w:val="24"/>
        </w:rPr>
        <w:lastRenderedPageBreak/>
        <w:t>задач и функций;</w:t>
      </w:r>
      <w:r w:rsidRPr="00C4094B">
        <w:rPr>
          <w:rFonts w:ascii="Times New Roman" w:hAnsi="Times New Roman" w:cs="Times New Roman"/>
          <w:sz w:val="24"/>
          <w:szCs w:val="24"/>
        </w:rPr>
        <w:br/>
        <w:t>- соответствие принимаемых решений законодательству РФ, нормативно-правовым актам.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4094B">
        <w:rPr>
          <w:rFonts w:ascii="Times New Roman" w:hAnsi="Times New Roman" w:cs="Times New Roman"/>
          <w:b/>
          <w:bCs/>
          <w:sz w:val="24"/>
          <w:szCs w:val="24"/>
        </w:rPr>
        <w:t>V.Взаимосвязь</w:t>
      </w:r>
      <w:proofErr w:type="spellEnd"/>
      <w:r w:rsidRPr="00C4094B">
        <w:rPr>
          <w:rFonts w:ascii="Times New Roman" w:hAnsi="Times New Roman" w:cs="Times New Roman"/>
          <w:b/>
          <w:bCs/>
          <w:sz w:val="24"/>
          <w:szCs w:val="24"/>
        </w:rPr>
        <w:t xml:space="preserve"> с другими органами самоуправления.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Общее собрание организует взаимодействие с другими органами самоуправления Учреждения - Советом трудового коллектива, Педагогическим советом: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- через участие представителей трудового коллектива в заседаниях педагогического совета Учреждения и заседаниях Совета трудового коллектива;</w:t>
      </w:r>
      <w:r w:rsidRPr="00C4094B">
        <w:rPr>
          <w:rFonts w:ascii="Times New Roman" w:hAnsi="Times New Roman" w:cs="Times New Roman"/>
          <w:sz w:val="24"/>
          <w:szCs w:val="24"/>
        </w:rPr>
        <w:br/>
        <w:t>- представление на ознакомление педагогическому совету Учреждения и Совету трудового коллектива материалов, готовящихся к обсуждению и принятию заседаний Общего собрания трудового коллектива;</w:t>
      </w:r>
      <w:r w:rsidRPr="00C4094B">
        <w:rPr>
          <w:rFonts w:ascii="Times New Roman" w:hAnsi="Times New Roman" w:cs="Times New Roman"/>
          <w:sz w:val="24"/>
          <w:szCs w:val="24"/>
        </w:rPr>
        <w:br/>
        <w:t>- внесение предложений и дополнений по вопросам, рассматриваемым на заседаниях педагогического совета и Совета трудового коллектива Учреждения.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 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 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C4094B">
        <w:rPr>
          <w:rFonts w:ascii="Times New Roman" w:hAnsi="Times New Roman" w:cs="Times New Roman"/>
          <w:b/>
          <w:bCs/>
          <w:sz w:val="24"/>
          <w:szCs w:val="24"/>
        </w:rPr>
        <w:t>I. Порядок выступлений</w:t>
      </w:r>
    </w:p>
    <w:p w:rsidR="00C4094B" w:rsidRPr="00C4094B" w:rsidRDefault="00C4094B" w:rsidP="00C4094B">
      <w:pPr>
        <w:rPr>
          <w:rFonts w:ascii="Times New Roman" w:hAnsi="Times New Roman" w:cs="Times New Roman"/>
          <w:sz w:val="24"/>
          <w:szCs w:val="24"/>
        </w:rPr>
      </w:pPr>
      <w:r w:rsidRPr="00C4094B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94B">
        <w:rPr>
          <w:rFonts w:ascii="Times New Roman" w:hAnsi="Times New Roman" w:cs="Times New Roman"/>
          <w:sz w:val="24"/>
          <w:szCs w:val="24"/>
        </w:rPr>
        <w:t>Коллегиальные органы управления образовательной организацией, предусмотренные уставом, представляют интересы образовательной организации в рамках своих компетенций в государственных, муниципальных, общественных и иных организациях.</w:t>
      </w:r>
    </w:p>
    <w:p w:rsidR="00A944E1" w:rsidRPr="00C4094B" w:rsidRDefault="008D48C6">
      <w:pPr>
        <w:rPr>
          <w:rFonts w:ascii="Times New Roman" w:hAnsi="Times New Roman" w:cs="Times New Roman"/>
          <w:sz w:val="24"/>
          <w:szCs w:val="24"/>
        </w:rPr>
      </w:pPr>
    </w:p>
    <w:sectPr w:rsidR="00A944E1" w:rsidRPr="00C4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94B"/>
    <w:rsid w:val="0031286B"/>
    <w:rsid w:val="008D48C6"/>
    <w:rsid w:val="00C4094B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6D83"/>
  <w15:chartTrackingRefBased/>
  <w15:docId w15:val="{C6E8AD53-A32B-4B70-9FAE-DF3B7BDF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2</cp:revision>
  <dcterms:created xsi:type="dcterms:W3CDTF">2018-03-05T11:08:00Z</dcterms:created>
  <dcterms:modified xsi:type="dcterms:W3CDTF">2018-03-05T11:12:00Z</dcterms:modified>
</cp:coreProperties>
</file>